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5A" w:rsidRDefault="00F4135A">
      <w:pPr>
        <w:spacing w:before="280" w:after="280" w:line="100" w:lineRule="atLeast"/>
        <w:jc w:val="center"/>
        <w:rPr>
          <w:rFonts w:eastAsia="Times New Roman"/>
          <w:b/>
          <w:sz w:val="32"/>
          <w:szCs w:val="32"/>
          <w:lang w:val="ru-RU" w:eastAsia="ru-RU"/>
        </w:rPr>
      </w:pPr>
      <w:hyperlink r:id="rId7">
        <w:r w:rsidR="000E5F7D">
          <w:rPr>
            <w:rStyle w:val="-"/>
            <w:rFonts w:eastAsia="Times New Roman"/>
            <w:b/>
            <w:sz w:val="32"/>
            <w:szCs w:val="32"/>
            <w:lang w:val="ru-RU" w:eastAsia="ru-RU"/>
          </w:rPr>
          <w:t>Оформление ВНЖ в Латвии</w:t>
        </w:r>
      </w:hyperlink>
      <w:r w:rsidR="000E5F7D">
        <w:rPr>
          <w:rFonts w:eastAsia="Times New Roman"/>
          <w:b/>
          <w:sz w:val="32"/>
          <w:szCs w:val="32"/>
          <w:lang w:val="ru-RU" w:eastAsia="ru-RU"/>
        </w:rPr>
        <w:t xml:space="preserve"> по обучению в Бакалавриате (4 года) или магистратуре (1,5 - 3 года в зависимости от специализации)</w:t>
      </w:r>
    </w:p>
    <w:p w:rsidR="00F4135A" w:rsidRDefault="00F4135A">
      <w:pPr>
        <w:spacing w:before="168" w:after="168" w:line="264" w:lineRule="auto"/>
        <w:rPr>
          <w:rStyle w:val="-"/>
          <w:rFonts w:ascii="Times New Roman" w:eastAsia="Times New Roman" w:hAnsi="Times New Roman" w:cs="Times New Roman"/>
          <w:b/>
          <w:color w:val="12768E"/>
          <w:sz w:val="28"/>
          <w:szCs w:val="28"/>
          <w:lang w:val="ru-RU"/>
        </w:rPr>
      </w:pPr>
      <w:hyperlink r:id="rId8">
        <w:r w:rsidR="000E5F7D">
          <w:rPr>
            <w:rStyle w:val="-"/>
            <w:rFonts w:ascii="Times New Roman" w:eastAsia="Times New Roman" w:hAnsi="Times New Roman" w:cs="Times New Roman"/>
            <w:b/>
            <w:color w:val="12768E"/>
            <w:sz w:val="28"/>
            <w:szCs w:val="28"/>
            <w:lang w:val="ru-RU"/>
          </w:rPr>
          <w:t>Управление предпринимательской деятельностью</w:t>
        </w:r>
      </w:hyperlink>
    </w:p>
    <w:p w:rsidR="00F4135A" w:rsidRDefault="000E5F7D">
      <w:pPr>
        <w:numPr>
          <w:ilvl w:val="0"/>
          <w:numId w:val="2"/>
        </w:numPr>
        <w:spacing w:before="280" w:after="280" w:line="360" w:lineRule="auto"/>
        <w:ind w:left="426"/>
        <w:rPr>
          <w:rFonts w:ascii="Times New Roman" w:eastAsia="Times New Roman" w:hAnsi="Times New Roman" w:cs="Times New Roman"/>
          <w:iCs/>
          <w:color w:val="52525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val="ru-RU"/>
        </w:rPr>
        <w:t xml:space="preserve">Период обучения: </w:t>
      </w:r>
      <w:r>
        <w:rPr>
          <w:rFonts w:ascii="Times New Roman" w:eastAsia="Times New Roman" w:hAnsi="Times New Roman" w:cs="Times New Roman"/>
          <w:iCs/>
          <w:color w:val="525253"/>
          <w:sz w:val="28"/>
          <w:szCs w:val="28"/>
          <w:lang w:val="ru-RU"/>
        </w:rPr>
        <w:t>4 года;</w:t>
      </w:r>
    </w:p>
    <w:p w:rsidR="00F4135A" w:rsidRDefault="000E5F7D">
      <w:pPr>
        <w:numPr>
          <w:ilvl w:val="0"/>
          <w:numId w:val="2"/>
        </w:numPr>
        <w:spacing w:before="280" w:after="280" w:line="360" w:lineRule="auto"/>
        <w:ind w:left="426"/>
        <w:rPr>
          <w:rFonts w:ascii="Times New Roman" w:eastAsia="Times New Roman" w:hAnsi="Times New Roman" w:cs="Times New Roman"/>
          <w:iCs/>
          <w:color w:val="52525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val="ru-RU"/>
        </w:rPr>
        <w:t xml:space="preserve">Присваиваемая степень: </w:t>
      </w:r>
      <w:r>
        <w:rPr>
          <w:rFonts w:ascii="Times New Roman" w:eastAsia="Times New Roman" w:hAnsi="Times New Roman" w:cs="Times New Roman"/>
          <w:iCs/>
          <w:color w:val="525253"/>
          <w:sz w:val="28"/>
          <w:szCs w:val="28"/>
          <w:lang w:val="ru-RU"/>
        </w:rPr>
        <w:t>профессиональный бакалавр по предприним</w:t>
      </w:r>
      <w:r>
        <w:rPr>
          <w:rFonts w:ascii="Times New Roman" w:eastAsia="Times New Roman" w:hAnsi="Times New Roman" w:cs="Times New Roman"/>
          <w:iCs/>
          <w:color w:val="525253"/>
          <w:sz w:val="28"/>
          <w:szCs w:val="28"/>
          <w:lang w:val="ru-RU"/>
        </w:rPr>
        <w:t>ательской деятельности</w:t>
      </w:r>
    </w:p>
    <w:p w:rsidR="00F4135A" w:rsidRDefault="000E5F7D">
      <w:pPr>
        <w:numPr>
          <w:ilvl w:val="0"/>
          <w:numId w:val="2"/>
        </w:numPr>
        <w:spacing w:before="280" w:after="280" w:line="360" w:lineRule="auto"/>
        <w:ind w:left="426"/>
        <w:rPr>
          <w:rFonts w:ascii="Times New Roman" w:eastAsia="Times New Roman" w:hAnsi="Times New Roman" w:cs="Times New Roman"/>
          <w:iCs/>
          <w:color w:val="52525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val="ru-RU"/>
        </w:rPr>
        <w:t xml:space="preserve">Квалификация: </w:t>
      </w:r>
      <w:r>
        <w:rPr>
          <w:rFonts w:ascii="Times New Roman" w:eastAsia="Times New Roman" w:hAnsi="Times New Roman" w:cs="Times New Roman"/>
          <w:iCs/>
          <w:color w:val="525253"/>
          <w:sz w:val="28"/>
          <w:szCs w:val="28"/>
          <w:lang w:val="ru-RU"/>
        </w:rPr>
        <w:t>руководитель предпринимательской деятельности</w:t>
      </w:r>
    </w:p>
    <w:p w:rsidR="00F4135A" w:rsidRDefault="000E5F7D">
      <w:pPr>
        <w:numPr>
          <w:ilvl w:val="0"/>
          <w:numId w:val="3"/>
        </w:numPr>
        <w:spacing w:before="280" w:after="280" w:line="360" w:lineRule="auto"/>
        <w:ind w:left="426"/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val="ru-RU"/>
        </w:rPr>
        <w:t>Специализации:</w:t>
      </w:r>
    </w:p>
    <w:p w:rsidR="00F4135A" w:rsidRDefault="000E5F7D">
      <w:pPr>
        <w:numPr>
          <w:ilvl w:val="0"/>
          <w:numId w:val="3"/>
        </w:numPr>
        <w:spacing w:before="280" w:after="280" w:line="360" w:lineRule="auto"/>
        <w:ind w:left="426"/>
        <w:rPr>
          <w:rFonts w:ascii="Times New Roman" w:eastAsia="Times New Roman" w:hAnsi="Times New Roman" w:cs="Times New Roman"/>
          <w:iCs/>
          <w:color w:val="52525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color w:val="525253"/>
          <w:sz w:val="28"/>
          <w:szCs w:val="28"/>
          <w:lang w:val="ru-RU"/>
        </w:rPr>
        <w:t>Управление предпринимательской деятельностью</w:t>
      </w:r>
    </w:p>
    <w:p w:rsidR="00F4135A" w:rsidRDefault="000E5F7D">
      <w:pPr>
        <w:numPr>
          <w:ilvl w:val="0"/>
          <w:numId w:val="3"/>
        </w:numPr>
        <w:spacing w:before="280" w:after="280" w:line="360" w:lineRule="auto"/>
        <w:ind w:left="426"/>
        <w:rPr>
          <w:rFonts w:ascii="Times New Roman" w:eastAsia="Times New Roman" w:hAnsi="Times New Roman" w:cs="Times New Roman"/>
          <w:iCs/>
          <w:color w:val="52525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color w:val="525253"/>
          <w:sz w:val="28"/>
          <w:szCs w:val="28"/>
          <w:lang w:val="ru-RU"/>
        </w:rPr>
        <w:t>Правовое обеспечение менеджмента и бизнеса</w:t>
      </w:r>
    </w:p>
    <w:p w:rsidR="00F4135A" w:rsidRDefault="000E5F7D">
      <w:pPr>
        <w:numPr>
          <w:ilvl w:val="0"/>
          <w:numId w:val="3"/>
        </w:numPr>
        <w:spacing w:before="280" w:after="280" w:line="360" w:lineRule="auto"/>
        <w:ind w:left="426"/>
        <w:rPr>
          <w:rFonts w:ascii="Times New Roman" w:eastAsia="Times New Roman" w:hAnsi="Times New Roman" w:cs="Times New Roman"/>
          <w:iCs/>
          <w:color w:val="52525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color w:val="525253"/>
          <w:sz w:val="28"/>
          <w:szCs w:val="28"/>
          <w:lang w:val="ru-RU"/>
        </w:rPr>
        <w:t>Менеджмент культуры</w:t>
      </w:r>
    </w:p>
    <w:p w:rsidR="00F4135A" w:rsidRDefault="000E5F7D">
      <w:pPr>
        <w:numPr>
          <w:ilvl w:val="0"/>
          <w:numId w:val="3"/>
        </w:numPr>
        <w:spacing w:before="280" w:after="280" w:line="360" w:lineRule="auto"/>
        <w:ind w:left="426"/>
        <w:rPr>
          <w:rFonts w:ascii="Times New Roman" w:eastAsia="Times New Roman" w:hAnsi="Times New Roman" w:cs="Times New Roman"/>
          <w:iCs/>
          <w:color w:val="52525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color w:val="525253"/>
          <w:sz w:val="28"/>
          <w:szCs w:val="28"/>
          <w:lang w:val="ru-RU"/>
        </w:rPr>
        <w:t>Организатор свободного времени (аниматор)</w:t>
      </w:r>
    </w:p>
    <w:p w:rsidR="00F4135A" w:rsidRDefault="000E5F7D">
      <w:pPr>
        <w:numPr>
          <w:ilvl w:val="0"/>
          <w:numId w:val="3"/>
        </w:numPr>
        <w:spacing w:before="280" w:after="280" w:line="360" w:lineRule="auto"/>
        <w:ind w:left="426"/>
        <w:rPr>
          <w:rFonts w:ascii="Times New Roman" w:eastAsia="Times New Roman" w:hAnsi="Times New Roman" w:cs="Times New Roman"/>
          <w:iCs/>
          <w:color w:val="52525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color w:val="525253"/>
          <w:sz w:val="28"/>
          <w:szCs w:val="28"/>
          <w:lang w:val="ru-RU"/>
        </w:rPr>
        <w:t>Компьютерные технологии менеджмента</w:t>
      </w:r>
    </w:p>
    <w:p w:rsidR="00F4135A" w:rsidRDefault="000E5F7D">
      <w:pPr>
        <w:numPr>
          <w:ilvl w:val="0"/>
          <w:numId w:val="3"/>
        </w:numPr>
        <w:spacing w:before="280" w:after="280" w:line="360" w:lineRule="auto"/>
        <w:ind w:left="426"/>
        <w:rPr>
          <w:rFonts w:ascii="Times New Roman" w:eastAsia="Times New Roman" w:hAnsi="Times New Roman" w:cs="Times New Roman"/>
          <w:iCs/>
          <w:color w:val="52525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color w:val="525253"/>
          <w:sz w:val="28"/>
          <w:szCs w:val="28"/>
          <w:lang w:val="ru-RU"/>
        </w:rPr>
        <w:t>Менеджмент объектов нефтехимии</w:t>
      </w:r>
    </w:p>
    <w:p w:rsidR="00F4135A" w:rsidRDefault="000E5F7D">
      <w:pPr>
        <w:numPr>
          <w:ilvl w:val="0"/>
          <w:numId w:val="3"/>
        </w:numPr>
        <w:spacing w:before="280" w:after="280" w:line="360" w:lineRule="auto"/>
        <w:ind w:left="426"/>
        <w:rPr>
          <w:rFonts w:ascii="Times New Roman" w:eastAsia="Times New Roman" w:hAnsi="Times New Roman" w:cs="Times New Roman"/>
          <w:iCs/>
          <w:color w:val="52525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color w:val="525253"/>
          <w:sz w:val="28"/>
          <w:szCs w:val="28"/>
          <w:lang w:val="ru-RU"/>
        </w:rPr>
        <w:t>Менеджмент нанотехнологий</w:t>
      </w:r>
    </w:p>
    <w:p w:rsidR="00F4135A" w:rsidRDefault="000E5F7D">
      <w:pPr>
        <w:numPr>
          <w:ilvl w:val="0"/>
          <w:numId w:val="3"/>
        </w:numPr>
        <w:spacing w:before="280" w:after="280" w:line="360" w:lineRule="auto"/>
        <w:ind w:left="426"/>
        <w:rPr>
          <w:rFonts w:ascii="Times New Roman" w:eastAsia="Times New Roman" w:hAnsi="Times New Roman" w:cs="Times New Roman"/>
          <w:iCs/>
          <w:color w:val="52525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color w:val="525253"/>
          <w:sz w:val="28"/>
          <w:szCs w:val="28"/>
          <w:lang w:val="ru-RU"/>
        </w:rPr>
        <w:t>Международные коммуникации в бизнесе и менеджменте</w:t>
      </w:r>
    </w:p>
    <w:p w:rsidR="00F4135A" w:rsidRDefault="000E5F7D">
      <w:pPr>
        <w:numPr>
          <w:ilvl w:val="0"/>
          <w:numId w:val="3"/>
        </w:numPr>
        <w:spacing w:before="280" w:after="280" w:line="360" w:lineRule="auto"/>
        <w:ind w:left="426"/>
        <w:rPr>
          <w:rFonts w:ascii="Times New Roman" w:eastAsia="Times New Roman" w:hAnsi="Times New Roman" w:cs="Times New Roman"/>
          <w:iCs/>
          <w:color w:val="52525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color w:val="525253"/>
          <w:sz w:val="28"/>
          <w:szCs w:val="28"/>
          <w:lang w:val="ru-RU"/>
        </w:rPr>
        <w:t>Менеджмент торговли</w:t>
      </w:r>
    </w:p>
    <w:p w:rsidR="00F4135A" w:rsidRDefault="000E5F7D">
      <w:pPr>
        <w:numPr>
          <w:ilvl w:val="0"/>
          <w:numId w:val="3"/>
        </w:numPr>
        <w:spacing w:before="280" w:after="280" w:line="360" w:lineRule="auto"/>
        <w:ind w:left="426"/>
        <w:rPr>
          <w:rFonts w:ascii="Times New Roman" w:eastAsia="Times New Roman" w:hAnsi="Times New Roman" w:cs="Times New Roman"/>
          <w:iCs/>
          <w:color w:val="52525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color w:val="525253"/>
          <w:sz w:val="28"/>
          <w:szCs w:val="28"/>
          <w:lang w:val="ru-RU"/>
        </w:rPr>
        <w:t>Управление предпринимательской деятельностью в дизайне среды</w:t>
      </w:r>
    </w:p>
    <w:p w:rsidR="00F4135A" w:rsidRDefault="000E5F7D">
      <w:pPr>
        <w:numPr>
          <w:ilvl w:val="0"/>
          <w:numId w:val="3"/>
        </w:numPr>
        <w:spacing w:before="280" w:after="280" w:line="360" w:lineRule="auto"/>
        <w:ind w:left="426"/>
        <w:rPr>
          <w:rFonts w:ascii="Times New Roman" w:eastAsia="Times New Roman" w:hAnsi="Times New Roman" w:cs="Times New Roman"/>
          <w:iCs/>
          <w:color w:val="52525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color w:val="525253"/>
          <w:sz w:val="28"/>
          <w:szCs w:val="28"/>
          <w:lang w:val="ru-RU"/>
        </w:rPr>
        <w:lastRenderedPageBreak/>
        <w:t>Менеджмент спорта</w:t>
      </w:r>
    </w:p>
    <w:p w:rsidR="00F4135A" w:rsidRDefault="00F4135A">
      <w:pPr>
        <w:spacing w:before="168" w:after="168" w:line="264" w:lineRule="auto"/>
        <w:rPr>
          <w:rStyle w:val="-"/>
          <w:rFonts w:ascii="Times New Roman" w:eastAsia="Times New Roman" w:hAnsi="Times New Roman" w:cs="Times New Roman"/>
          <w:b/>
          <w:color w:val="12768E"/>
          <w:sz w:val="28"/>
          <w:szCs w:val="28"/>
          <w:lang w:val="ru-RU"/>
        </w:rPr>
      </w:pPr>
      <w:hyperlink r:id="rId9">
        <w:r w:rsidR="000E5F7D">
          <w:rPr>
            <w:rStyle w:val="-"/>
            <w:rFonts w:ascii="Times New Roman" w:eastAsia="Times New Roman" w:hAnsi="Times New Roman" w:cs="Times New Roman"/>
            <w:b/>
            <w:color w:val="12768E"/>
            <w:sz w:val="28"/>
            <w:szCs w:val="28"/>
            <w:lang w:val="ru-RU"/>
          </w:rPr>
          <w:t>Управление предпринимательской деятельностью в туризме</w:t>
        </w:r>
      </w:hyperlink>
    </w:p>
    <w:p w:rsidR="00F4135A" w:rsidRDefault="000E5F7D">
      <w:pPr>
        <w:spacing w:before="168" w:after="168" w:line="360" w:lineRule="auto"/>
        <w:rPr>
          <w:rFonts w:ascii="Times New Roman" w:eastAsia="Times New Roman" w:hAnsi="Times New Roman" w:cs="Times New Roman"/>
          <w:color w:val="52525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525253"/>
          <w:sz w:val="28"/>
          <w:szCs w:val="28"/>
          <w:lang w:val="ru-RU"/>
        </w:rPr>
        <w:t xml:space="preserve">Выпускники программы будут способны квалифицированно руководить фирмами и </w:t>
      </w:r>
      <w:r>
        <w:rPr>
          <w:rFonts w:ascii="Times New Roman" w:eastAsia="Times New Roman" w:hAnsi="Times New Roman" w:cs="Times New Roman"/>
          <w:color w:val="525253"/>
          <w:sz w:val="28"/>
          <w:szCs w:val="28"/>
          <w:lang w:val="ru-RU"/>
        </w:rPr>
        <w:t>организациями, работающими в туристической индустрии, а именно: туристическими агентствами, гостиницами, ресторанами, транспортными фирмами, региональными управлениями и центрами по туризму; работать в отделах исследования маркетинга, консультационных бюро</w:t>
      </w:r>
      <w:r>
        <w:rPr>
          <w:rFonts w:ascii="Times New Roman" w:eastAsia="Times New Roman" w:hAnsi="Times New Roman" w:cs="Times New Roman"/>
          <w:color w:val="525253"/>
          <w:sz w:val="28"/>
          <w:szCs w:val="28"/>
          <w:lang w:val="ru-RU"/>
        </w:rPr>
        <w:t xml:space="preserve"> по туризму, в сфере рекламы и журналистики туристической индустрии.</w:t>
      </w:r>
    </w:p>
    <w:p w:rsidR="00F4135A" w:rsidRDefault="000E5F7D">
      <w:pPr>
        <w:numPr>
          <w:ilvl w:val="0"/>
          <w:numId w:val="4"/>
        </w:numPr>
        <w:spacing w:before="280" w:after="280" w:line="360" w:lineRule="auto"/>
        <w:ind w:left="426"/>
        <w:rPr>
          <w:rFonts w:ascii="Times New Roman" w:eastAsia="Times New Roman" w:hAnsi="Times New Roman" w:cs="Times New Roman"/>
          <w:iCs/>
          <w:color w:val="52525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val="ru-RU"/>
        </w:rPr>
        <w:t xml:space="preserve">Период обучения: </w:t>
      </w:r>
      <w:r>
        <w:rPr>
          <w:rFonts w:ascii="Times New Roman" w:eastAsia="Times New Roman" w:hAnsi="Times New Roman" w:cs="Times New Roman"/>
          <w:iCs/>
          <w:color w:val="525253"/>
          <w:sz w:val="28"/>
          <w:szCs w:val="28"/>
          <w:lang w:val="ru-RU"/>
        </w:rPr>
        <w:t xml:space="preserve">4 года; </w:t>
      </w:r>
    </w:p>
    <w:p w:rsidR="00F4135A" w:rsidRDefault="000E5F7D">
      <w:pPr>
        <w:numPr>
          <w:ilvl w:val="0"/>
          <w:numId w:val="5"/>
        </w:numPr>
        <w:spacing w:before="280" w:after="280" w:line="360" w:lineRule="auto"/>
        <w:ind w:left="426"/>
        <w:rPr>
          <w:rFonts w:ascii="Times New Roman" w:eastAsia="Times New Roman" w:hAnsi="Times New Roman" w:cs="Times New Roman"/>
          <w:iCs/>
          <w:color w:val="52525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val="ru-RU"/>
        </w:rPr>
        <w:t xml:space="preserve">Присваиваемая степень: </w:t>
      </w:r>
      <w:r>
        <w:rPr>
          <w:rFonts w:ascii="Times New Roman" w:eastAsia="Times New Roman" w:hAnsi="Times New Roman" w:cs="Times New Roman"/>
          <w:iCs/>
          <w:color w:val="525253"/>
          <w:sz w:val="28"/>
          <w:szCs w:val="28"/>
          <w:lang w:val="ru-RU"/>
        </w:rPr>
        <w:t>профессиональный бакалавр по предпринимательской деятельности</w:t>
      </w:r>
    </w:p>
    <w:p w:rsidR="00F4135A" w:rsidRDefault="000E5F7D">
      <w:pPr>
        <w:numPr>
          <w:ilvl w:val="0"/>
          <w:numId w:val="5"/>
        </w:numPr>
        <w:spacing w:before="280" w:after="280" w:line="360" w:lineRule="auto"/>
        <w:ind w:left="426"/>
        <w:rPr>
          <w:rFonts w:ascii="Times New Roman" w:eastAsia="Times New Roman" w:hAnsi="Times New Roman" w:cs="Times New Roman"/>
          <w:iCs/>
          <w:color w:val="52525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val="ru-RU"/>
        </w:rPr>
        <w:t xml:space="preserve">Квалификация: </w:t>
      </w:r>
      <w:r>
        <w:rPr>
          <w:rFonts w:ascii="Times New Roman" w:eastAsia="Times New Roman" w:hAnsi="Times New Roman" w:cs="Times New Roman"/>
          <w:iCs/>
          <w:color w:val="525253"/>
          <w:sz w:val="28"/>
          <w:szCs w:val="28"/>
          <w:lang w:val="ru-RU"/>
        </w:rPr>
        <w:t>Руководитель предпринимательской деятельности в туризме</w:t>
      </w:r>
    </w:p>
    <w:p w:rsidR="00F4135A" w:rsidRDefault="000E5F7D">
      <w:pPr>
        <w:numPr>
          <w:ilvl w:val="0"/>
          <w:numId w:val="5"/>
        </w:numPr>
        <w:spacing w:before="280" w:after="280" w:line="360" w:lineRule="auto"/>
        <w:ind w:left="426"/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val="ru-RU"/>
        </w:rPr>
        <w:t>Специализации:</w:t>
      </w:r>
    </w:p>
    <w:p w:rsidR="00F4135A" w:rsidRDefault="000E5F7D">
      <w:pPr>
        <w:numPr>
          <w:ilvl w:val="0"/>
          <w:numId w:val="5"/>
        </w:numPr>
        <w:spacing w:before="280" w:after="280" w:line="360" w:lineRule="auto"/>
        <w:ind w:left="426"/>
        <w:rPr>
          <w:rFonts w:ascii="Times New Roman" w:eastAsia="Times New Roman" w:hAnsi="Times New Roman" w:cs="Times New Roman"/>
          <w:iCs/>
          <w:color w:val="52525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color w:val="525253"/>
          <w:sz w:val="28"/>
          <w:szCs w:val="28"/>
          <w:lang w:val="ru-RU"/>
        </w:rPr>
        <w:t>Руководитель предпринимательской деятельности в туризме</w:t>
      </w:r>
    </w:p>
    <w:p w:rsidR="00F4135A" w:rsidRDefault="000E5F7D">
      <w:pPr>
        <w:numPr>
          <w:ilvl w:val="0"/>
          <w:numId w:val="5"/>
        </w:numPr>
        <w:spacing w:before="280" w:after="280" w:line="360" w:lineRule="auto"/>
        <w:ind w:left="426"/>
        <w:rPr>
          <w:rFonts w:ascii="Times New Roman" w:eastAsia="Times New Roman" w:hAnsi="Times New Roman" w:cs="Times New Roman"/>
          <w:iCs/>
          <w:color w:val="52525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color w:val="525253"/>
          <w:sz w:val="28"/>
          <w:szCs w:val="28"/>
          <w:lang w:val="ru-RU"/>
        </w:rPr>
        <w:t>Менеджмент гостеприимства</w:t>
      </w:r>
    </w:p>
    <w:p w:rsidR="00F4135A" w:rsidRDefault="000E5F7D">
      <w:pPr>
        <w:numPr>
          <w:ilvl w:val="0"/>
          <w:numId w:val="5"/>
        </w:numPr>
        <w:spacing w:before="280" w:after="280" w:line="264" w:lineRule="auto"/>
        <w:ind w:left="426"/>
        <w:rPr>
          <w:rFonts w:ascii="Times New Roman" w:eastAsia="Times New Roman" w:hAnsi="Times New Roman" w:cs="Times New Roman"/>
          <w:iCs/>
          <w:color w:val="52525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color w:val="525253"/>
          <w:sz w:val="28"/>
          <w:szCs w:val="28"/>
          <w:lang w:val="ru-RU"/>
        </w:rPr>
        <w:t>Менеджмент ресторанного и клубного бизнеса</w:t>
      </w:r>
    </w:p>
    <w:p w:rsidR="00F4135A" w:rsidRDefault="00F4135A">
      <w:pPr>
        <w:spacing w:before="168" w:after="168" w:line="264" w:lineRule="auto"/>
        <w:rPr>
          <w:rStyle w:val="-"/>
          <w:rFonts w:ascii="Times New Roman" w:eastAsia="Times New Roman" w:hAnsi="Times New Roman" w:cs="Times New Roman"/>
          <w:b/>
          <w:color w:val="12768E"/>
          <w:sz w:val="28"/>
          <w:szCs w:val="28"/>
          <w:u w:val="none"/>
          <w:lang w:val="ru-RU"/>
        </w:rPr>
      </w:pPr>
      <w:hyperlink r:id="rId10">
        <w:r w:rsidR="000E5F7D">
          <w:rPr>
            <w:rStyle w:val="-"/>
            <w:rFonts w:ascii="Times New Roman" w:eastAsia="Times New Roman" w:hAnsi="Times New Roman" w:cs="Times New Roman"/>
            <w:b/>
            <w:color w:val="12768E"/>
            <w:sz w:val="28"/>
            <w:szCs w:val="28"/>
            <w:u w:val="none"/>
            <w:lang w:val="ru-RU"/>
          </w:rPr>
          <w:t>Управ</w:t>
        </w:r>
        <w:r w:rsidR="000E5F7D">
          <w:rPr>
            <w:rStyle w:val="-"/>
            <w:rFonts w:ascii="Times New Roman" w:eastAsia="Times New Roman" w:hAnsi="Times New Roman" w:cs="Times New Roman"/>
            <w:b/>
            <w:color w:val="12768E"/>
            <w:sz w:val="28"/>
            <w:szCs w:val="28"/>
            <w:u w:val="none"/>
            <w:lang w:val="ru-RU"/>
          </w:rPr>
          <w:t>ление предпринимательской деятельностью</w:t>
        </w:r>
      </w:hyperlink>
    </w:p>
    <w:p w:rsidR="00F4135A" w:rsidRDefault="000E5F7D">
      <w:pPr>
        <w:spacing w:before="168" w:after="168" w:line="360" w:lineRule="auto"/>
        <w:rPr>
          <w:rFonts w:ascii="Times New Roman" w:eastAsia="Times New Roman" w:hAnsi="Times New Roman" w:cs="Times New Roman"/>
          <w:color w:val="52525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525253"/>
          <w:sz w:val="28"/>
          <w:szCs w:val="28"/>
          <w:lang w:val="ru-RU"/>
        </w:rPr>
        <w:t>Ученая степень магистра</w:t>
      </w:r>
      <w:r>
        <w:rPr>
          <w:rFonts w:ascii="Times New Roman" w:eastAsia="Times New Roman" w:hAnsi="Times New Roman" w:cs="Times New Roman"/>
          <w:color w:val="525253"/>
          <w:sz w:val="28"/>
          <w:szCs w:val="28"/>
          <w:lang w:val="ru-RU"/>
        </w:rPr>
        <w:t xml:space="preserve"> дает возможность занимать должность руководителя на высшем уровне фирмы и продолжать образование в докторантуре.</w:t>
      </w:r>
    </w:p>
    <w:p w:rsidR="00F4135A" w:rsidRDefault="000E5F7D">
      <w:pPr>
        <w:numPr>
          <w:ilvl w:val="0"/>
          <w:numId w:val="1"/>
        </w:numPr>
        <w:spacing w:before="280" w:after="280" w:line="360" w:lineRule="auto"/>
        <w:ind w:left="284"/>
        <w:rPr>
          <w:rFonts w:ascii="Times New Roman" w:eastAsia="Times New Roman" w:hAnsi="Times New Roman" w:cs="Times New Roman"/>
          <w:iCs/>
          <w:color w:val="52525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val="ru-RU"/>
        </w:rPr>
        <w:t>Период обучения:</w:t>
      </w:r>
      <w:r>
        <w:rPr>
          <w:rFonts w:ascii="Times New Roman" w:eastAsia="Times New Roman" w:hAnsi="Times New Roman" w:cs="Times New Roman"/>
          <w:color w:val="5252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525253"/>
          <w:sz w:val="28"/>
          <w:szCs w:val="28"/>
          <w:lang w:val="ru-RU"/>
        </w:rPr>
        <w:t>2 года</w:t>
      </w:r>
    </w:p>
    <w:p w:rsidR="00F4135A" w:rsidRDefault="000E5F7D">
      <w:pPr>
        <w:numPr>
          <w:ilvl w:val="0"/>
          <w:numId w:val="1"/>
        </w:numPr>
        <w:spacing w:before="280" w:after="280" w:line="360" w:lineRule="auto"/>
        <w:ind w:left="284"/>
        <w:rPr>
          <w:rFonts w:ascii="Times New Roman" w:eastAsia="Times New Roman" w:hAnsi="Times New Roman" w:cs="Times New Roman"/>
          <w:iCs/>
          <w:color w:val="52525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val="ru-RU"/>
        </w:rPr>
        <w:lastRenderedPageBreak/>
        <w:t>Присваиваемая степень:</w:t>
      </w:r>
      <w:r>
        <w:rPr>
          <w:rFonts w:ascii="Times New Roman" w:eastAsia="Times New Roman" w:hAnsi="Times New Roman" w:cs="Times New Roman"/>
          <w:color w:val="5252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525253"/>
          <w:sz w:val="28"/>
          <w:szCs w:val="28"/>
          <w:lang w:val="ru-RU"/>
        </w:rPr>
        <w:t xml:space="preserve">магистр управления </w:t>
      </w:r>
      <w:r>
        <w:rPr>
          <w:rFonts w:ascii="Times New Roman" w:eastAsia="Times New Roman" w:hAnsi="Times New Roman" w:cs="Times New Roman"/>
          <w:iCs/>
          <w:color w:val="525253"/>
          <w:sz w:val="28"/>
          <w:szCs w:val="28"/>
          <w:lang w:val="ru-RU"/>
        </w:rPr>
        <w:t>предпринимательской деятельностью</w:t>
      </w:r>
    </w:p>
    <w:p w:rsidR="00F4135A" w:rsidRDefault="000E5F7D">
      <w:pPr>
        <w:numPr>
          <w:ilvl w:val="0"/>
          <w:numId w:val="1"/>
        </w:numPr>
        <w:spacing w:before="280" w:after="280" w:line="360" w:lineRule="auto"/>
        <w:ind w:left="284"/>
        <w:rPr>
          <w:rFonts w:ascii="Times New Roman" w:eastAsia="Times New Roman" w:hAnsi="Times New Roman" w:cs="Times New Roman"/>
          <w:iCs/>
          <w:color w:val="52525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val="ru-RU"/>
        </w:rPr>
        <w:t>Квалификация</w:t>
      </w:r>
      <w:r>
        <w:rPr>
          <w:rFonts w:ascii="Times New Roman" w:eastAsia="Times New Roman" w:hAnsi="Times New Roman" w:cs="Times New Roman"/>
          <w:b/>
          <w:bCs/>
          <w:i/>
          <w:color w:val="525253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i/>
          <w:color w:val="52525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525253"/>
          <w:sz w:val="28"/>
          <w:szCs w:val="28"/>
          <w:lang w:val="ru-RU"/>
        </w:rPr>
        <w:t>Руководитель предпринимательской деятельности (MBA)</w:t>
      </w:r>
    </w:p>
    <w:p w:rsidR="00F4135A" w:rsidRDefault="000E5F7D">
      <w:pPr>
        <w:spacing w:before="280" w:after="28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Иностранным студентам при поступлении в вуз необходимо предоставить следующие документы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F4135A" w:rsidRDefault="000E5F7D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Заявление стандартного образца на обучение или анкету для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иностранного студента</w:t>
      </w:r>
    </w:p>
    <w:p w:rsidR="00F4135A" w:rsidRDefault="000E5F7D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Копию загранпаспорта </w:t>
      </w:r>
    </w:p>
    <w:p w:rsidR="00F4135A" w:rsidRDefault="000E5F7D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 Копию страницы из паспорта с пропиской</w:t>
      </w:r>
    </w:p>
    <w:p w:rsidR="00F4135A" w:rsidRDefault="000E5F7D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4. Копия документов о полном среднем образовании с оценками</w:t>
      </w:r>
    </w:p>
    <w:p w:rsidR="00F4135A" w:rsidRDefault="000E5F7D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5. Копия диплома бакалавра и приложение с оценками (если имеется)</w:t>
      </w:r>
    </w:p>
    <w:p w:rsidR="00F4135A" w:rsidRDefault="000E5F7D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6. Копия диплома специалиста и приложение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оценками (если имеется)</w:t>
      </w:r>
    </w:p>
    <w:p w:rsidR="00F4135A" w:rsidRDefault="000E5F7D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7. Копия диплома магистра и приложение с оценками (если имеется)</w:t>
      </w:r>
    </w:p>
    <w:p w:rsidR="00F4135A" w:rsidRDefault="000E5F7D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8. Копия академической справки (если имеется)</w:t>
      </w:r>
    </w:p>
    <w:p w:rsidR="00F4135A" w:rsidRDefault="000E5F7D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9.  Копию свидетельства о рождении</w:t>
      </w:r>
    </w:p>
    <w:p w:rsidR="00F4135A" w:rsidRDefault="00F4135A">
      <w:pPr>
        <w:spacing w:after="0" w:line="100" w:lineRule="atLeast"/>
        <w:ind w:left="64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4135A" w:rsidRPr="009164B2" w:rsidRDefault="000E5F7D">
      <w:pPr>
        <w:spacing w:after="0" w:line="100" w:lineRule="atLeast"/>
        <w:rPr>
          <w:rStyle w:val="-"/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Примечание: Для документов выданных за пределами Латвийской Республики, производиться их верификация в Центре академической информации Министерства образования и науки Латвийской Республики </w:t>
      </w:r>
      <w:hyperlink r:id="rId11">
        <w:r>
          <w:rPr>
            <w:rStyle w:val="-"/>
            <w:rFonts w:ascii="Times New Roman" w:eastAsia="Times New Roman" w:hAnsi="Times New Roman" w:cs="Times New Roman"/>
            <w:b/>
            <w:sz w:val="24"/>
            <w:szCs w:val="24"/>
          </w:rPr>
          <w:t>www</w:t>
        </w:r>
        <w:r>
          <w:rPr>
            <w:rStyle w:val="-"/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.</w:t>
        </w:r>
        <w:r>
          <w:rPr>
            <w:rStyle w:val="-"/>
            <w:rFonts w:ascii="Times New Roman" w:eastAsia="Times New Roman" w:hAnsi="Times New Roman" w:cs="Times New Roman"/>
            <w:b/>
            <w:sz w:val="24"/>
            <w:szCs w:val="24"/>
          </w:rPr>
          <w:t>aic</w:t>
        </w:r>
        <w:r>
          <w:rPr>
            <w:rStyle w:val="-"/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.</w:t>
        </w:r>
        <w:r>
          <w:rPr>
            <w:rStyle w:val="-"/>
            <w:rFonts w:ascii="Times New Roman" w:eastAsia="Times New Roman" w:hAnsi="Times New Roman" w:cs="Times New Roman"/>
            <w:b/>
            <w:sz w:val="24"/>
            <w:szCs w:val="24"/>
          </w:rPr>
          <w:t>lv</w:t>
        </w:r>
      </w:hyperlink>
    </w:p>
    <w:p w:rsidR="00F4135A" w:rsidRDefault="00F4135A">
      <w:pPr>
        <w:spacing w:after="0" w:line="100" w:lineRule="atLeast"/>
        <w:ind w:left="644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4135A" w:rsidRDefault="00F4135A">
      <w:pPr>
        <w:spacing w:after="0" w:line="100" w:lineRule="atLeast"/>
        <w:ind w:left="64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4135A" w:rsidRDefault="000E5F7D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Произвести оплату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оформление документов -300 евро</w:t>
      </w:r>
    </w:p>
    <w:p w:rsidR="00F4135A" w:rsidRDefault="000E5F7D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Произвести оплату за обучение за один академический год -2500 евро (согласно Договору на обучение) - оплата может осуществляться за год или за несколько лет вперед</w:t>
      </w:r>
    </w:p>
    <w:p w:rsidR="00F4135A" w:rsidRDefault="000E5F7D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После подписания договора с двух сторон (Агент+ Студент)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агенту выплачивается 5000 евро (пять тысяч евро).</w:t>
      </w:r>
    </w:p>
    <w:p w:rsidR="00F4135A" w:rsidRDefault="000E5F7D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Эта выплата едино разовая</w:t>
      </w:r>
    </w:p>
    <w:p w:rsidR="00F4135A" w:rsidRDefault="000E5F7D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После чего студент приказом зачисляется в высшее учебное заведение</w:t>
      </w:r>
    </w:p>
    <w:p w:rsidR="00F4135A" w:rsidRDefault="000E5F7D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Переход по семместровый +1000 евро (два раза в год, общая сумма 7000 евро за весь период обучения)</w:t>
      </w:r>
    </w:p>
    <w:p w:rsidR="00F4135A" w:rsidRDefault="000E5F7D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Дипломная 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бота +20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00 евро </w:t>
      </w:r>
    </w:p>
    <w:p w:rsidR="00F4135A" w:rsidRDefault="000E5F7D">
      <w:pPr>
        <w:spacing w:after="0" w:line="100" w:lineRule="atLeast"/>
        <w:ind w:left="644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F4135A" w:rsidRDefault="000E5F7D">
      <w:pPr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Государственная пошлина и консульский сбор за рассмотрение документов для получения вида на жительство оплачивается отдельно.</w:t>
      </w:r>
    </w:p>
    <w:p w:rsidR="00F4135A" w:rsidRDefault="000E5F7D">
      <w:pPr>
        <w:spacing w:before="280" w:after="280" w:line="100" w:lineRule="atLeas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Агент берет на себя обязательства, связанные с дальнейшим оформлением и предоставлением необходимых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документов связанных с незамедлительным получением временного вида на жительство.</w:t>
      </w:r>
    </w:p>
    <w:p w:rsidR="00F4135A" w:rsidRDefault="000E5F7D">
      <w:pPr>
        <w:spacing w:after="0" w:line="100" w:lineRule="atLeast"/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lastRenderedPageBreak/>
        <w:t>2.Студент предоставляет в Посольство Латвийской Республики:</w:t>
      </w:r>
    </w:p>
    <w:p w:rsidR="00F4135A" w:rsidRDefault="000E5F7D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hyperlink r:id="rId12">
        <w:r>
          <w:rPr>
            <w:rStyle w:val="-"/>
            <w:rFonts w:ascii="Times New Roman" w:eastAsia="Times New Roman" w:hAnsi="Times New Roman" w:cs="Times New Roman"/>
            <w:color w:val="00000A"/>
            <w:sz w:val="28"/>
            <w:szCs w:val="28"/>
            <w:u w:val="none"/>
            <w:lang w:val="ru-RU"/>
          </w:rPr>
          <w:t>Анкету установленного образца для вида на жительств</w:t>
        </w:r>
        <w:r>
          <w:rPr>
            <w:rStyle w:val="-"/>
            <w:rFonts w:ascii="Times New Roman" w:eastAsia="Times New Roman" w:hAnsi="Times New Roman" w:cs="Times New Roman"/>
            <w:color w:val="00000A"/>
            <w:sz w:val="28"/>
            <w:szCs w:val="28"/>
            <w:u w:val="none"/>
            <w:lang w:val="ru-RU"/>
          </w:rPr>
          <w:t>о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1 фотография (3х4) </w:t>
      </w:r>
    </w:p>
    <w:p w:rsidR="00F4135A" w:rsidRDefault="000E5F7D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 Оригинал и полную копию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удостоверения личности, признанного в Латвийской Республике в качестве загранпаспорта</w:t>
      </w:r>
    </w:p>
    <w:p w:rsidR="00F4135A" w:rsidRDefault="000E5F7D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 Документ об оплате государственной пошлины</w:t>
      </w:r>
    </w:p>
    <w:p w:rsidR="00F4135A" w:rsidRDefault="000E5F7D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4. Справку об отсутствии судимости (выдается компетентным учреждением стр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аны гражданства или проживания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апостилем)</w:t>
      </w:r>
    </w:p>
    <w:p w:rsidR="00F4135A" w:rsidRDefault="000E5F7D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 Действующий полис страхования здоровья,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сроком на 30 дней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4135A" w:rsidRDefault="000E5F7D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6. Официальный оформленный вызов (выдает учебное заведение)</w:t>
      </w:r>
    </w:p>
    <w:p w:rsidR="00F4135A" w:rsidRDefault="000E5F7D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7. Документ, подтверждающий предполагаемое место жительства,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Латвийской Республики (выдает учебное заведение)</w:t>
      </w:r>
    </w:p>
    <w:p w:rsidR="00F4135A" w:rsidRDefault="000E5F7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8. Оригинал документа об образовании (легализованные)</w:t>
      </w:r>
    </w:p>
    <w:p w:rsidR="00F4135A" w:rsidRDefault="000E5F7D">
      <w:pPr>
        <w:spacing w:after="0" w:line="10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9. Документ, подтверждающий факт оплаты за обучение, согласно Договору на обучение (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выдает учебное заведение), (если будет банковский перевод, то плат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ежное поручение и будет являться фактом оплаты)</w:t>
      </w:r>
    </w:p>
    <w:p w:rsidR="00F4135A" w:rsidRDefault="000E5F7D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10.Оригинал Договора на обучение (выдает учебное заведение)</w:t>
      </w:r>
    </w:p>
    <w:p w:rsidR="00F4135A" w:rsidRDefault="000E5F7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11. Документ (справка из банка), подтверждающий материальное обеспечение данного лица прожиточным минимумом, установленного в данный момент в Латвийской Республике (4560 </w:t>
      </w:r>
      <w:r>
        <w:rPr>
          <w:rFonts w:ascii="Times New Roman" w:eastAsia="Times New Roman" w:hAnsi="Times New Roman" w:cs="Times New Roman"/>
          <w:sz w:val="28"/>
          <w:szCs w:val="28"/>
        </w:rPr>
        <w:t>EUR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за 1 год).</w:t>
      </w:r>
    </w:p>
    <w:p w:rsidR="00F4135A" w:rsidRDefault="000E5F7D">
      <w:pPr>
        <w:spacing w:after="0" w:line="100" w:lineRule="atLeast"/>
        <w:ind w:left="360"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СПРАВКА ИЗ БАНКА ДОЛЖНА БЫТЬ английском языке.</w:t>
      </w:r>
    </w:p>
    <w:p w:rsidR="00F4135A" w:rsidRDefault="000E5F7D">
      <w:pPr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справке, необходимо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указать:</w:t>
      </w:r>
    </w:p>
    <w:p w:rsidR="00F4135A" w:rsidRDefault="000E5F7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Имя, Фамилию владельца карты и счета в банке,</w:t>
      </w:r>
    </w:p>
    <w:p w:rsidR="00F4135A" w:rsidRDefault="000E5F7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денежные средства на счету (в </w:t>
      </w:r>
      <w:r>
        <w:rPr>
          <w:rFonts w:ascii="Times New Roman" w:eastAsia="Times New Roman" w:hAnsi="Times New Roman" w:cs="Times New Roman"/>
          <w:sz w:val="28"/>
          <w:szCs w:val="28"/>
        </w:rPr>
        <w:t>EUR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</w:p>
    <w:p w:rsidR="00F4135A" w:rsidRDefault="000E5F7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карты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(Maestro Card, Visa Electron….),</w:t>
      </w:r>
    </w:p>
    <w:p w:rsidR="00F4135A" w:rsidRDefault="000E5F7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что с данной карты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владелец имеет возможность снять наличные денежные средства в ЛР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F4135A" w:rsidRDefault="000E5F7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что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справка предназначена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для Миграционного департамента Латвийской Республики.</w:t>
      </w:r>
    </w:p>
    <w:p w:rsidR="00F4135A" w:rsidRDefault="00F4135A">
      <w:pPr>
        <w:spacing w:after="0" w:line="10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</w:p>
    <w:p w:rsidR="00F4135A" w:rsidRPr="009164B2" w:rsidRDefault="000E5F7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Оплата государственной пошлины производиться только в Е</w:t>
      </w:r>
      <w:r>
        <w:rPr>
          <w:rFonts w:ascii="Times New Roman" w:eastAsia="Times New Roman" w:hAnsi="Times New Roman" w:cs="Times New Roman"/>
          <w:sz w:val="28"/>
          <w:szCs w:val="28"/>
        </w:rPr>
        <w:t>UR</w:t>
      </w:r>
    </w:p>
    <w:p w:rsidR="00F4135A" w:rsidRDefault="000E5F7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 необходимости срок рассмотрения может быть продлен до 30 дней.</w:t>
      </w:r>
    </w:p>
    <w:p w:rsidR="00F4135A" w:rsidRDefault="000E5F7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департаменте должностное лицо может попросить, предоставить дополнительные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документы, которые подтверждают цель Вашего пребывание в Латвии.</w:t>
      </w:r>
    </w:p>
    <w:p w:rsidR="00F4135A" w:rsidRDefault="000E5F7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Подача не полного пакета документов может служить причиной увеличения срока получения временного вида на жительство.</w:t>
      </w:r>
    </w:p>
    <w:p w:rsidR="00F4135A" w:rsidRDefault="00F4135A">
      <w:pPr>
        <w:spacing w:after="0" w:line="10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4135A" w:rsidRDefault="00F4135A">
      <w:pPr>
        <w:spacing w:after="0" w:line="10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4135A" w:rsidRDefault="000E5F7D">
      <w:pPr>
        <w:spacing w:after="0" w:line="100" w:lineRule="atLeast"/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 xml:space="preserve">3. Студент предоставляет в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учебное заведение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 xml:space="preserve"> оригиналы всех документов</w:t>
      </w:r>
    </w:p>
    <w:p w:rsidR="00F4135A" w:rsidRDefault="00F4135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4135A" w:rsidRDefault="000E5F7D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4.  Сроки оформления вида на жительство (ВНЖ)</w:t>
      </w:r>
    </w:p>
    <w:p w:rsidR="00F4135A" w:rsidRDefault="000E5F7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Сроки оформления вида на жительство зависят от:</w:t>
      </w:r>
    </w:p>
    <w:p w:rsidR="00F4135A" w:rsidRDefault="000E5F7D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Предоставления полного пакета документов при поступлении в вуз </w:t>
      </w:r>
    </w:p>
    <w:p w:rsidR="00F4135A" w:rsidRDefault="000E5F7D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Оплата вех вышеуказанных счетов </w:t>
      </w:r>
    </w:p>
    <w:p w:rsidR="00F4135A" w:rsidRDefault="000E5F7D">
      <w:pPr>
        <w:pStyle w:val="aa"/>
        <w:numPr>
          <w:ilvl w:val="0"/>
          <w:numId w:val="6"/>
        </w:numP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Предоставления полного пакета документов в Миграционный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департамент Латвийской Республики </w:t>
      </w:r>
    </w:p>
    <w:p w:rsidR="00F4135A" w:rsidRDefault="000E5F7D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Справка из банка </w:t>
      </w:r>
    </w:p>
    <w:p w:rsidR="00F4135A" w:rsidRDefault="00F4135A"/>
    <w:sectPr w:rsidR="00F4135A" w:rsidSect="00F4135A">
      <w:footerReference w:type="default" r:id="rId13"/>
      <w:pgSz w:w="12240" w:h="15840"/>
      <w:pgMar w:top="426" w:right="758" w:bottom="1440" w:left="993" w:header="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F7D" w:rsidRDefault="000E5F7D" w:rsidP="00F4135A">
      <w:pPr>
        <w:spacing w:after="0" w:line="240" w:lineRule="auto"/>
      </w:pPr>
      <w:r>
        <w:separator/>
      </w:r>
    </w:p>
  </w:endnote>
  <w:endnote w:type="continuationSeparator" w:id="1">
    <w:p w:rsidR="000E5F7D" w:rsidRDefault="000E5F7D" w:rsidP="00F4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mo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35A" w:rsidRDefault="000E5F7D">
    <w:r>
      <w:rPr>
        <w:rFonts w:ascii="Arial" w:hAnsi="Arial" w:cs="Arial"/>
        <w:sz w:val="18"/>
        <w:szCs w:val="18"/>
        <w:lang w:val="it-IT"/>
      </w:rPr>
      <w:t>Akvatorija Sia</w:t>
    </w:r>
  </w:p>
  <w:p w:rsidR="00F4135A" w:rsidRDefault="000E5F7D">
    <w:pPr>
      <w:rPr>
        <w:rFonts w:ascii="Arial" w:hAnsi="Arial" w:cs="Arial"/>
        <w:sz w:val="18"/>
        <w:szCs w:val="18"/>
        <w:lang w:val="it-IT"/>
      </w:rPr>
    </w:pPr>
    <w:r>
      <w:rPr>
        <w:rFonts w:ascii="Arial" w:hAnsi="Arial" w:cs="Arial"/>
        <w:sz w:val="18"/>
        <w:szCs w:val="18"/>
        <w:lang w:val="it-IT"/>
      </w:rPr>
      <w:t xml:space="preserve">Pernavas 21-1, Riga, Latvia, LV1012 | reģ. Nr.40003731352 |  E-mail: </w:t>
    </w:r>
    <w:hyperlink r:id="rId1">
      <w:r>
        <w:rPr>
          <w:rStyle w:val="-"/>
          <w:rFonts w:ascii="Arial" w:hAnsi="Arial" w:cs="Arial"/>
          <w:sz w:val="18"/>
          <w:szCs w:val="18"/>
          <w:lang w:val="it-IT"/>
        </w:rPr>
        <w:t>latvia@t</w:t>
      </w:r>
      <w:r>
        <w:rPr>
          <w:rStyle w:val="-"/>
          <w:rFonts w:ascii="Arial" w:hAnsi="Arial" w:cs="Arial"/>
          <w:sz w:val="18"/>
          <w:szCs w:val="18"/>
          <w:lang w:val="it-IT"/>
        </w:rPr>
        <w:t>iwatiwa.com</w:t>
      </w:r>
    </w:hyperlink>
    <w:r>
      <w:rPr>
        <w:rFonts w:ascii="Arial" w:hAnsi="Arial" w:cs="Arial"/>
        <w:sz w:val="18"/>
        <w:szCs w:val="18"/>
      </w:rPr>
      <w:t xml:space="preserve"> | </w:t>
    </w:r>
    <w:r>
      <w:rPr>
        <w:rFonts w:ascii="Arial" w:hAnsi="Arial" w:cs="Arial"/>
        <w:sz w:val="18"/>
        <w:szCs w:val="18"/>
        <w:lang w:val="it-IT"/>
      </w:rPr>
      <w:t>Mobile: +37129297169</w:t>
    </w:r>
  </w:p>
  <w:p w:rsidR="00F4135A" w:rsidRDefault="000E5F7D">
    <w:pPr>
      <w:rPr>
        <w:rFonts w:ascii="Arial" w:hAnsi="Arial" w:cs="Arial"/>
        <w:sz w:val="18"/>
        <w:szCs w:val="18"/>
        <w:lang w:val="it-IT"/>
      </w:rPr>
    </w:pPr>
    <w:r>
      <w:rPr>
        <w:rFonts w:ascii="Arial" w:hAnsi="Arial" w:cs="Arial"/>
        <w:sz w:val="18"/>
        <w:szCs w:val="18"/>
        <w:lang w:val="it-IT"/>
      </w:rPr>
      <w:t xml:space="preserve"> Skype: tiwatiwacom | Web: </w:t>
    </w:r>
    <w:hyperlink r:id="rId2" w:history="1">
      <w:r w:rsidR="009164B2" w:rsidRPr="00027EE3">
        <w:rPr>
          <w:rStyle w:val="ad"/>
        </w:rPr>
        <w:t>http://www.tiwatiwa.com/offer/latvia/partner2.html</w:t>
      </w:r>
    </w:hyperlink>
    <w:r w:rsidR="009164B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F7D" w:rsidRDefault="000E5F7D" w:rsidP="00F4135A">
      <w:pPr>
        <w:spacing w:after="0" w:line="240" w:lineRule="auto"/>
      </w:pPr>
      <w:r>
        <w:separator/>
      </w:r>
    </w:p>
  </w:footnote>
  <w:footnote w:type="continuationSeparator" w:id="1">
    <w:p w:rsidR="000E5F7D" w:rsidRDefault="000E5F7D" w:rsidP="00F41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6009"/>
    <w:multiLevelType w:val="multilevel"/>
    <w:tmpl w:val="E754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6664904"/>
    <w:multiLevelType w:val="multilevel"/>
    <w:tmpl w:val="CEF4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38695CB1"/>
    <w:multiLevelType w:val="multilevel"/>
    <w:tmpl w:val="8C7E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55166763"/>
    <w:multiLevelType w:val="multilevel"/>
    <w:tmpl w:val="41BE85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CEC0ABD"/>
    <w:multiLevelType w:val="multilevel"/>
    <w:tmpl w:val="63E22B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971FD"/>
    <w:multiLevelType w:val="multilevel"/>
    <w:tmpl w:val="8494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78871B1D"/>
    <w:multiLevelType w:val="multilevel"/>
    <w:tmpl w:val="64EA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135A"/>
    <w:rsid w:val="000E5F7D"/>
    <w:rsid w:val="009164B2"/>
    <w:rsid w:val="00F4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135A"/>
    <w:pPr>
      <w:suppressAutoHyphens/>
    </w:pPr>
    <w:rPr>
      <w:rFonts w:ascii="Calibri" w:eastAsia="Droid Sans Fallback" w:hAnsi="Calibri" w:cs="Calibr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F4135A"/>
    <w:rPr>
      <w:color w:val="0000FF"/>
      <w:u w:val="single"/>
    </w:rPr>
  </w:style>
  <w:style w:type="character" w:customStyle="1" w:styleId="a3">
    <w:name w:val="Верхний колонтитул Знак"/>
    <w:basedOn w:val="a0"/>
    <w:rsid w:val="00F4135A"/>
  </w:style>
  <w:style w:type="character" w:customStyle="1" w:styleId="a4">
    <w:name w:val="Нижний колонтитул Знак"/>
    <w:basedOn w:val="a0"/>
    <w:rsid w:val="00F4135A"/>
  </w:style>
  <w:style w:type="character" w:customStyle="1" w:styleId="ListLabel1">
    <w:name w:val="ListLabel 1"/>
    <w:rsid w:val="00F4135A"/>
    <w:rPr>
      <w:sz w:val="20"/>
    </w:rPr>
  </w:style>
  <w:style w:type="character" w:customStyle="1" w:styleId="ListLabel2">
    <w:name w:val="ListLabel 2"/>
    <w:rsid w:val="00F4135A"/>
    <w:rPr>
      <w:rFonts w:cs="Times New Roman"/>
      <w:sz w:val="20"/>
    </w:rPr>
  </w:style>
  <w:style w:type="paragraph" w:customStyle="1" w:styleId="a5">
    <w:name w:val="Заголовок"/>
    <w:basedOn w:val="a"/>
    <w:next w:val="a6"/>
    <w:rsid w:val="00F4135A"/>
    <w:pPr>
      <w:keepNext/>
      <w:spacing w:before="240" w:after="120"/>
    </w:pPr>
    <w:rPr>
      <w:rFonts w:ascii="Arimo" w:hAnsi="Arimo" w:cs="FreeSans"/>
      <w:sz w:val="28"/>
      <w:szCs w:val="28"/>
    </w:rPr>
  </w:style>
  <w:style w:type="paragraph" w:styleId="a6">
    <w:name w:val="Body Text"/>
    <w:basedOn w:val="a"/>
    <w:rsid w:val="00F4135A"/>
    <w:pPr>
      <w:spacing w:after="120"/>
    </w:pPr>
  </w:style>
  <w:style w:type="paragraph" w:styleId="a7">
    <w:name w:val="List"/>
    <w:basedOn w:val="a6"/>
    <w:rsid w:val="00F4135A"/>
    <w:rPr>
      <w:rFonts w:cs="FreeSans"/>
    </w:rPr>
  </w:style>
  <w:style w:type="paragraph" w:styleId="a8">
    <w:name w:val="Title"/>
    <w:basedOn w:val="a"/>
    <w:rsid w:val="00F4135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rsid w:val="00F4135A"/>
    <w:pPr>
      <w:suppressLineNumbers/>
    </w:pPr>
    <w:rPr>
      <w:rFonts w:cs="FreeSans"/>
    </w:rPr>
  </w:style>
  <w:style w:type="paragraph" w:styleId="aa">
    <w:name w:val="List Paragraph"/>
    <w:basedOn w:val="a"/>
    <w:rsid w:val="00F4135A"/>
    <w:pPr>
      <w:ind w:left="720"/>
      <w:contextualSpacing/>
    </w:pPr>
  </w:style>
  <w:style w:type="paragraph" w:styleId="ab">
    <w:name w:val="header"/>
    <w:basedOn w:val="a"/>
    <w:rsid w:val="00F4135A"/>
    <w:pPr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"/>
    <w:rsid w:val="00F4135A"/>
    <w:pPr>
      <w:tabs>
        <w:tab w:val="center" w:pos="4677"/>
        <w:tab w:val="right" w:pos="9355"/>
      </w:tabs>
      <w:spacing w:after="0" w:line="100" w:lineRule="atLeast"/>
    </w:pPr>
  </w:style>
  <w:style w:type="character" w:styleId="ad">
    <w:name w:val="Hyperlink"/>
    <w:basedOn w:val="a0"/>
    <w:uiPriority w:val="99"/>
    <w:unhideWhenUsed/>
    <w:rsid w:val="009164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ma.lv/ru/uchebnye-programmy/professionalnyj-bakalavriat/upravlenie-predprinimatelskoj-deyatelnosty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iwatiwa.com/offer/latvia/partner2.html" TargetMode="External"/><Relationship Id="rId12" Type="http://schemas.openxmlformats.org/officeDocument/2006/relationships/hyperlink" Target="http://www.udgm.gov.lv/?_p=404&amp;menu__id=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ic.lv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sma.lv/ru/uchebnye-programmy/magistratura/upravlenie-predprinimatelskoj-deyatelnosty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ma.lv/ru/uchebnye-programmy/professionalnyj-bakalavriat/upravlenie-predprinimatelskoj-deyatelnostyu-v-turizm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iwatiwa.com/offer/latvia/partner2.html" TargetMode="External"/><Relationship Id="rId1" Type="http://schemas.openxmlformats.org/officeDocument/2006/relationships/hyperlink" Target="mailto:latvia@tiwatiw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946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Krestik</dc:creator>
  <cp:lastModifiedBy>Mike</cp:lastModifiedBy>
  <cp:revision>11</cp:revision>
  <dcterms:created xsi:type="dcterms:W3CDTF">2017-10-11T13:41:00Z</dcterms:created>
  <dcterms:modified xsi:type="dcterms:W3CDTF">2018-09-08T20:17:00Z</dcterms:modified>
</cp:coreProperties>
</file>